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4C8" w:rsidRPr="00DE24C8" w:rsidRDefault="00CC4E50" w:rsidP="00DE24C8">
      <w:pPr>
        <w:spacing w:before="40" w:after="120"/>
        <w:rPr>
          <w:b/>
          <w:sz w:val="28"/>
        </w:rPr>
      </w:pPr>
      <w:r>
        <w:rPr>
          <w:b/>
          <w:sz w:val="28"/>
        </w:rPr>
        <w:t>Musterv</w:t>
      </w:r>
      <w:r w:rsidR="0003203E">
        <w:rPr>
          <w:b/>
          <w:sz w:val="28"/>
        </w:rPr>
        <w:t>orlage</w:t>
      </w:r>
      <w:r w:rsidR="00356186">
        <w:rPr>
          <w:b/>
          <w:sz w:val="28"/>
        </w:rPr>
        <w:t xml:space="preserve"> - </w:t>
      </w:r>
      <w:r w:rsidR="00DE24C8" w:rsidRPr="00DE24C8">
        <w:rPr>
          <w:b/>
          <w:sz w:val="28"/>
        </w:rPr>
        <w:t>Zusammenfassung der Ressourcenplanung für alle Arbeitspakete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6"/>
        <w:gridCol w:w="1072"/>
        <w:gridCol w:w="1044"/>
        <w:gridCol w:w="1044"/>
        <w:gridCol w:w="1044"/>
        <w:gridCol w:w="1044"/>
        <w:gridCol w:w="1044"/>
        <w:gridCol w:w="1044"/>
      </w:tblGrid>
      <w:tr w:rsidR="00DE24C8" w:rsidTr="00DE24C8">
        <w:tc>
          <w:tcPr>
            <w:tcW w:w="2798" w:type="dxa"/>
            <w:gridSpan w:val="2"/>
          </w:tcPr>
          <w:p w:rsidR="00DE24C8" w:rsidRPr="00DE24C8" w:rsidRDefault="00DE24C8" w:rsidP="00DE24C8">
            <w:pPr>
              <w:spacing w:before="40" w:after="40"/>
              <w:rPr>
                <w:b/>
              </w:rPr>
            </w:pPr>
            <w:r w:rsidRPr="00DE24C8">
              <w:rPr>
                <w:b/>
              </w:rPr>
              <w:t>Aufwand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Pr="00DE24C8" w:rsidRDefault="00DE24C8" w:rsidP="00DE24C8">
            <w:pPr>
              <w:spacing w:before="40" w:after="40"/>
              <w:jc w:val="center"/>
              <w:rPr>
                <w:b/>
              </w:rPr>
            </w:pPr>
            <w:r w:rsidRPr="00DE24C8">
              <w:rPr>
                <w:b/>
              </w:rPr>
              <w:t>2025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Pr="00DE24C8" w:rsidRDefault="00DE24C8" w:rsidP="00DE24C8">
            <w:pPr>
              <w:spacing w:before="40" w:after="40"/>
              <w:jc w:val="center"/>
              <w:rPr>
                <w:b/>
              </w:rPr>
            </w:pPr>
            <w:r w:rsidRPr="00DE24C8">
              <w:rPr>
                <w:b/>
              </w:rPr>
              <w:t>2026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Pr="00DE24C8" w:rsidRDefault="00DE24C8" w:rsidP="00DE24C8">
            <w:pPr>
              <w:spacing w:before="40" w:after="40"/>
              <w:jc w:val="center"/>
              <w:rPr>
                <w:b/>
              </w:rPr>
            </w:pPr>
            <w:r w:rsidRPr="00DE24C8">
              <w:rPr>
                <w:b/>
              </w:rPr>
              <w:t>2027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Pr="00DE24C8" w:rsidRDefault="00DE24C8" w:rsidP="00DE24C8">
            <w:pPr>
              <w:spacing w:before="40" w:after="40"/>
              <w:jc w:val="center"/>
              <w:rPr>
                <w:b/>
              </w:rPr>
            </w:pPr>
            <w:r w:rsidRPr="00DE24C8">
              <w:rPr>
                <w:b/>
              </w:rPr>
              <w:t>2028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Pr="00DE24C8" w:rsidRDefault="00DE24C8" w:rsidP="00DE24C8">
            <w:pPr>
              <w:spacing w:before="40" w:after="40"/>
              <w:jc w:val="center"/>
              <w:rPr>
                <w:b/>
              </w:rPr>
            </w:pPr>
            <w:r w:rsidRPr="00DE24C8">
              <w:rPr>
                <w:b/>
              </w:rPr>
              <w:t>2029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Pr="00DE24C8" w:rsidRDefault="00DE24C8" w:rsidP="00DE24C8">
            <w:pPr>
              <w:spacing w:before="40" w:after="40"/>
              <w:jc w:val="center"/>
              <w:rPr>
                <w:b/>
              </w:rPr>
            </w:pPr>
            <w:r w:rsidRPr="00DE24C8">
              <w:rPr>
                <w:b/>
              </w:rPr>
              <w:t>Summe</w:t>
            </w:r>
          </w:p>
        </w:tc>
      </w:tr>
      <w:tr w:rsidR="00DE24C8" w:rsidTr="00DE24C8">
        <w:tc>
          <w:tcPr>
            <w:tcW w:w="1726" w:type="dxa"/>
            <w:vMerge w:val="restart"/>
            <w:tcBorders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  <w:r>
              <w:t>Personaleinsatz</w:t>
            </w:r>
            <w:r>
              <w:br/>
              <w:t>(Ah/PM)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  <w:r>
              <w:t>AP 1.1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</w:tr>
      <w:tr w:rsidR="00DE24C8" w:rsidTr="00DE24C8">
        <w:tc>
          <w:tcPr>
            <w:tcW w:w="1726" w:type="dxa"/>
            <w:vMerge/>
            <w:tcBorders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  <w:r>
              <w:t>AP 1.n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</w:tr>
      <w:tr w:rsidR="00DE24C8" w:rsidTr="00DE24C8">
        <w:tc>
          <w:tcPr>
            <w:tcW w:w="1726" w:type="dxa"/>
            <w:vMerge/>
            <w:tcBorders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  <w:r>
              <w:t>…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</w:tr>
      <w:tr w:rsidR="00DE24C8" w:rsidTr="00DE24C8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DE24C8" w:rsidRPr="006D339A" w:rsidRDefault="00DE24C8" w:rsidP="00DE24C8">
            <w:pPr>
              <w:spacing w:before="40" w:after="40"/>
              <w:rPr>
                <w:b/>
              </w:rPr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DE24C8" w:rsidRPr="006D339A" w:rsidRDefault="00DE24C8" w:rsidP="00DE24C8">
            <w:pPr>
              <w:spacing w:before="40" w:after="40"/>
              <w:jc w:val="center"/>
              <w:rPr>
                <w:b/>
              </w:rPr>
            </w:pPr>
          </w:p>
        </w:tc>
      </w:tr>
      <w:tr w:rsidR="00DE24C8" w:rsidTr="00DE24C8">
        <w:tc>
          <w:tcPr>
            <w:tcW w:w="1726" w:type="dxa"/>
            <w:vMerge w:val="restart"/>
          </w:tcPr>
          <w:p w:rsidR="00DE24C8" w:rsidRDefault="00DE24C8" w:rsidP="00DE24C8">
            <w:pPr>
              <w:spacing w:before="40" w:after="40"/>
            </w:pPr>
            <w:r>
              <w:t>Personalkosten (T€)</w:t>
            </w:r>
          </w:p>
        </w:tc>
        <w:tc>
          <w:tcPr>
            <w:tcW w:w="1072" w:type="dxa"/>
            <w:tcBorders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  <w:r>
              <w:t>AP 1.1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left w:val="single" w:sz="4" w:space="0" w:color="auto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  <w:r>
              <w:t>AP 1.2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  <w:r>
              <w:t>…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DE24C8" w:rsidRPr="00DE24C8" w:rsidRDefault="00DE24C8" w:rsidP="00DE24C8">
            <w:pPr>
              <w:spacing w:before="40" w:after="40"/>
            </w:pPr>
            <w:r w:rsidRPr="00DE24C8">
              <w:t>gesamt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 w:val="restart"/>
          </w:tcPr>
          <w:p w:rsidR="00DE24C8" w:rsidRDefault="00DE24C8" w:rsidP="00DE24C8">
            <w:pPr>
              <w:spacing w:before="40" w:after="40"/>
            </w:pPr>
            <w:r>
              <w:t>FE- und sonstige Fremdleistungen (T€)</w:t>
            </w:r>
          </w:p>
        </w:tc>
        <w:tc>
          <w:tcPr>
            <w:tcW w:w="1072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  <w:r>
              <w:t>AP 1.1</w:t>
            </w: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  <w:r>
              <w:t>AP 1.n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  <w:r>
              <w:t>…</w:t>
            </w: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 w:val="restart"/>
          </w:tcPr>
          <w:p w:rsidR="00DE24C8" w:rsidRDefault="00DE24C8" w:rsidP="00DE24C8">
            <w:pPr>
              <w:spacing w:before="40" w:after="40"/>
            </w:pPr>
            <w:r>
              <w:t>Material (T€)</w:t>
            </w:r>
          </w:p>
        </w:tc>
        <w:tc>
          <w:tcPr>
            <w:tcW w:w="1072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  <w:r>
              <w:t>AP 1.1</w:t>
            </w: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  <w:r>
              <w:t>AP 1.n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DE24C8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  <w:r>
              <w:t>…</w:t>
            </w: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03203E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DE24C8" w:rsidRPr="006D339A" w:rsidRDefault="00DE24C8" w:rsidP="00DE24C8">
            <w:pPr>
              <w:spacing w:before="40" w:after="40"/>
              <w:rPr>
                <w:b/>
              </w:rPr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03203E">
        <w:tc>
          <w:tcPr>
            <w:tcW w:w="1726" w:type="dxa"/>
            <w:vMerge w:val="restart"/>
          </w:tcPr>
          <w:p w:rsidR="00DE24C8" w:rsidRDefault="00DE24C8" w:rsidP="00DE24C8">
            <w:pPr>
              <w:spacing w:before="40" w:after="40"/>
            </w:pPr>
            <w:r>
              <w:t>Anlagen / Abschreibungen (T€)</w:t>
            </w:r>
          </w:p>
        </w:tc>
        <w:tc>
          <w:tcPr>
            <w:tcW w:w="1072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  <w:r>
              <w:t>AP 1.1</w:t>
            </w: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03203E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  <w:r>
              <w:t>AP 1.n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03203E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  <w:r>
              <w:t>…</w:t>
            </w: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03203E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DE24C8" w:rsidRPr="006D339A" w:rsidRDefault="00DE24C8" w:rsidP="00DE24C8">
            <w:pPr>
              <w:spacing w:before="40" w:after="40"/>
              <w:rPr>
                <w:b/>
              </w:rPr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03203E">
        <w:tc>
          <w:tcPr>
            <w:tcW w:w="1726" w:type="dxa"/>
            <w:vMerge w:val="restart"/>
          </w:tcPr>
          <w:p w:rsidR="00DE24C8" w:rsidRDefault="00DE24C8" w:rsidP="00DE24C8">
            <w:pPr>
              <w:spacing w:before="40" w:after="40"/>
            </w:pPr>
            <w:r>
              <w:t>Sonstige Kosten</w:t>
            </w:r>
            <w:r w:rsidR="00EA1939">
              <w:t xml:space="preserve"> (T€)</w:t>
            </w:r>
            <w:bookmarkStart w:id="0" w:name="_GoBack"/>
            <w:bookmarkEnd w:id="0"/>
          </w:p>
        </w:tc>
        <w:tc>
          <w:tcPr>
            <w:tcW w:w="1072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  <w:r>
              <w:t>AP 1.1</w:t>
            </w: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03203E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  <w:r>
              <w:t>AP 1.n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03203E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  <w:r>
              <w:t>…</w:t>
            </w: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  <w:tcBorders>
              <w:top w:val="nil"/>
            </w:tcBorders>
          </w:tcPr>
          <w:p w:rsidR="00DE24C8" w:rsidRDefault="00DE24C8" w:rsidP="00DE24C8">
            <w:pPr>
              <w:spacing w:before="40" w:after="40"/>
            </w:pPr>
          </w:p>
        </w:tc>
      </w:tr>
      <w:tr w:rsidR="00DE24C8" w:rsidTr="00833599">
        <w:tc>
          <w:tcPr>
            <w:tcW w:w="1726" w:type="dxa"/>
            <w:vMerge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72" w:type="dxa"/>
          </w:tcPr>
          <w:p w:rsidR="00DE24C8" w:rsidRPr="006D339A" w:rsidRDefault="00DE24C8" w:rsidP="00DE24C8">
            <w:pPr>
              <w:spacing w:before="40" w:after="40"/>
              <w:rPr>
                <w:b/>
              </w:rPr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</w:tcPr>
          <w:p w:rsidR="00DE24C8" w:rsidRDefault="00DE24C8" w:rsidP="00DE24C8">
            <w:pPr>
              <w:spacing w:before="40" w:after="40"/>
            </w:pPr>
          </w:p>
        </w:tc>
        <w:tc>
          <w:tcPr>
            <w:tcW w:w="1044" w:type="dxa"/>
          </w:tcPr>
          <w:p w:rsidR="00DE24C8" w:rsidRDefault="00DE24C8" w:rsidP="00DE24C8">
            <w:pPr>
              <w:spacing w:before="40" w:after="40"/>
            </w:pPr>
          </w:p>
        </w:tc>
      </w:tr>
      <w:tr w:rsidR="003C548A" w:rsidTr="00D5003A">
        <w:tc>
          <w:tcPr>
            <w:tcW w:w="2798" w:type="dxa"/>
            <w:gridSpan w:val="2"/>
          </w:tcPr>
          <w:p w:rsidR="003C548A" w:rsidRPr="006D339A" w:rsidRDefault="003C548A" w:rsidP="00DE24C8">
            <w:pPr>
              <w:spacing w:before="40" w:after="40"/>
              <w:rPr>
                <w:b/>
              </w:rPr>
            </w:pPr>
            <w:r w:rsidRPr="006D339A">
              <w:rPr>
                <w:b/>
              </w:rPr>
              <w:t>Summe</w:t>
            </w:r>
          </w:p>
        </w:tc>
        <w:tc>
          <w:tcPr>
            <w:tcW w:w="1044" w:type="dxa"/>
          </w:tcPr>
          <w:p w:rsidR="003C548A" w:rsidRPr="006D339A" w:rsidRDefault="003C548A" w:rsidP="00DE24C8">
            <w:pPr>
              <w:spacing w:before="40" w:after="40"/>
              <w:rPr>
                <w:b/>
              </w:rPr>
            </w:pPr>
          </w:p>
        </w:tc>
        <w:tc>
          <w:tcPr>
            <w:tcW w:w="1044" w:type="dxa"/>
          </w:tcPr>
          <w:p w:rsidR="003C548A" w:rsidRPr="006D339A" w:rsidRDefault="003C548A" w:rsidP="00DE24C8">
            <w:pPr>
              <w:spacing w:before="40" w:after="40"/>
              <w:rPr>
                <w:b/>
              </w:rPr>
            </w:pPr>
          </w:p>
        </w:tc>
        <w:tc>
          <w:tcPr>
            <w:tcW w:w="1044" w:type="dxa"/>
          </w:tcPr>
          <w:p w:rsidR="003C548A" w:rsidRPr="006D339A" w:rsidRDefault="003C548A" w:rsidP="00DE24C8">
            <w:pPr>
              <w:spacing w:before="40" w:after="40"/>
              <w:rPr>
                <w:b/>
              </w:rPr>
            </w:pPr>
          </w:p>
        </w:tc>
        <w:tc>
          <w:tcPr>
            <w:tcW w:w="1044" w:type="dxa"/>
          </w:tcPr>
          <w:p w:rsidR="003C548A" w:rsidRPr="006D339A" w:rsidRDefault="003C548A" w:rsidP="00DE24C8">
            <w:pPr>
              <w:spacing w:before="40" w:after="40"/>
              <w:rPr>
                <w:b/>
              </w:rPr>
            </w:pPr>
          </w:p>
        </w:tc>
        <w:tc>
          <w:tcPr>
            <w:tcW w:w="1044" w:type="dxa"/>
          </w:tcPr>
          <w:p w:rsidR="003C548A" w:rsidRPr="006D339A" w:rsidRDefault="003C548A" w:rsidP="00DE24C8">
            <w:pPr>
              <w:spacing w:before="40" w:after="40"/>
              <w:rPr>
                <w:b/>
              </w:rPr>
            </w:pPr>
          </w:p>
        </w:tc>
        <w:tc>
          <w:tcPr>
            <w:tcW w:w="1044" w:type="dxa"/>
          </w:tcPr>
          <w:p w:rsidR="003C548A" w:rsidRPr="006D339A" w:rsidRDefault="003C548A" w:rsidP="00DE24C8">
            <w:pPr>
              <w:spacing w:before="40" w:after="40"/>
              <w:rPr>
                <w:b/>
              </w:rPr>
            </w:pPr>
          </w:p>
        </w:tc>
      </w:tr>
    </w:tbl>
    <w:p w:rsidR="00EF058D" w:rsidRDefault="00EF058D"/>
    <w:p w:rsidR="00356186" w:rsidRDefault="00DE24C8" w:rsidP="0029057E">
      <w:pPr>
        <w:tabs>
          <w:tab w:val="left" w:pos="1843"/>
        </w:tabs>
        <w:spacing w:after="120" w:line="240" w:lineRule="auto"/>
        <w:ind w:left="1843" w:hanging="1843"/>
      </w:pPr>
      <w:r>
        <w:t>Personaleinsatz:</w:t>
      </w:r>
      <w:r w:rsidR="00356186">
        <w:tab/>
        <w:t xml:space="preserve">für AZK in </w:t>
      </w:r>
      <w:r w:rsidR="0029057E">
        <w:t>Arbeitsstunden (</w:t>
      </w:r>
      <w:r w:rsidR="00356186">
        <w:t>Ah</w:t>
      </w:r>
      <w:r w:rsidR="0029057E">
        <w:t>)</w:t>
      </w:r>
      <w:r w:rsidR="00356186">
        <w:t xml:space="preserve"> anzugeben, für AZA in </w:t>
      </w:r>
      <w:r w:rsidR="0029057E">
        <w:t>Personenmonaten (</w:t>
      </w:r>
      <w:r w:rsidR="00356186">
        <w:t>PM</w:t>
      </w:r>
      <w:r w:rsidR="0029057E">
        <w:t>)</w:t>
      </w:r>
    </w:p>
    <w:p w:rsidR="00DE24C8" w:rsidRDefault="00DE24C8" w:rsidP="0029057E">
      <w:pPr>
        <w:tabs>
          <w:tab w:val="left" w:pos="1843"/>
        </w:tabs>
        <w:spacing w:after="120" w:line="240" w:lineRule="auto"/>
        <w:ind w:left="1843" w:hanging="1843"/>
      </w:pPr>
      <w:r>
        <w:t>Personalkosten</w:t>
      </w:r>
      <w:r w:rsidR="00356186">
        <w:t>:</w:t>
      </w:r>
      <w:r w:rsidR="00356186">
        <w:tab/>
        <w:t xml:space="preserve">die Ah oder PM pro </w:t>
      </w:r>
      <w:r w:rsidR="00356186" w:rsidRPr="0029057E">
        <w:rPr>
          <w:i/>
        </w:rPr>
        <w:t>Kalenderjahr</w:t>
      </w:r>
      <w:r w:rsidR="00356186">
        <w:t xml:space="preserve"> und die zugehörigen Kosten/Ausgaben müssen mit den Ansätzen im Formantrag </w:t>
      </w:r>
      <w:r w:rsidR="0029057E">
        <w:t xml:space="preserve">(AZA, AZK) </w:t>
      </w:r>
      <w:r w:rsidR="00356186">
        <w:t>übereinstimmen</w:t>
      </w:r>
    </w:p>
    <w:p w:rsidR="0029057E" w:rsidRDefault="0029057E" w:rsidP="0029057E">
      <w:pPr>
        <w:tabs>
          <w:tab w:val="left" w:pos="1843"/>
        </w:tabs>
        <w:spacing w:after="120" w:line="240" w:lineRule="auto"/>
        <w:ind w:left="1843" w:hanging="1843"/>
        <w:contextualSpacing/>
      </w:pPr>
      <w:r>
        <w:t xml:space="preserve">FE- und sonstige </w:t>
      </w:r>
      <w:r>
        <w:tab/>
        <w:t xml:space="preserve">bei AZA alles unter </w:t>
      </w:r>
      <w:r w:rsidR="00CC0FBB">
        <w:t xml:space="preserve">Pos. </w:t>
      </w:r>
      <w:r>
        <w:t>0835, bei AZK alles unter Pos. 0823 sowie alle Dienstleistungen</w:t>
      </w:r>
    </w:p>
    <w:p w:rsidR="0029057E" w:rsidRDefault="0029057E" w:rsidP="0029057E">
      <w:pPr>
        <w:tabs>
          <w:tab w:val="left" w:pos="1843"/>
        </w:tabs>
        <w:spacing w:after="120" w:line="240" w:lineRule="auto"/>
        <w:ind w:left="1843" w:hanging="1843"/>
      </w:pPr>
      <w:r>
        <w:t>Dienstleistungen:</w:t>
      </w:r>
      <w:r>
        <w:tab/>
        <w:t>aus der Pos. 0850</w:t>
      </w:r>
    </w:p>
    <w:p w:rsidR="00356186" w:rsidRDefault="00356186" w:rsidP="0029057E">
      <w:pPr>
        <w:tabs>
          <w:tab w:val="left" w:pos="1843"/>
        </w:tabs>
        <w:spacing w:after="120" w:line="240" w:lineRule="auto"/>
        <w:ind w:left="1843" w:hanging="1843"/>
      </w:pPr>
      <w:r>
        <w:t>Material:</w:t>
      </w:r>
      <w:r>
        <w:tab/>
        <w:t xml:space="preserve">entsprechend der Angaben zu Pos. 0831 bei AZA und Pos. </w:t>
      </w:r>
      <w:r w:rsidR="0029057E">
        <w:t>0813 bei AZK</w:t>
      </w:r>
    </w:p>
    <w:p w:rsidR="00356186" w:rsidRDefault="00356186" w:rsidP="0029057E">
      <w:pPr>
        <w:tabs>
          <w:tab w:val="left" w:pos="1843"/>
        </w:tabs>
        <w:spacing w:after="120" w:line="240" w:lineRule="auto"/>
        <w:ind w:left="1843" w:hanging="1843"/>
      </w:pPr>
      <w:r>
        <w:t>Anlagen/AfA:</w:t>
      </w:r>
      <w:r>
        <w:tab/>
        <w:t>entsprechend der Angaben zu Pos. 0850 bei AZA und Pos.</w:t>
      </w:r>
      <w:r w:rsidR="0029057E">
        <w:t xml:space="preserve"> 0847/0848 bei AZK</w:t>
      </w:r>
    </w:p>
    <w:p w:rsidR="00356186" w:rsidRDefault="00356186" w:rsidP="0029057E">
      <w:pPr>
        <w:tabs>
          <w:tab w:val="left" w:pos="1843"/>
        </w:tabs>
        <w:spacing w:after="120" w:line="240" w:lineRule="auto"/>
        <w:ind w:left="1843" w:hanging="1843"/>
      </w:pPr>
      <w:r>
        <w:t>Sonstige Kosten:</w:t>
      </w:r>
      <w:r>
        <w:tab/>
        <w:t xml:space="preserve">alles andere wie </w:t>
      </w:r>
      <w:r w:rsidR="0029057E">
        <w:t>Reisen, Mieten, Rechnerkosten, Verwaltungskosten etc.</w:t>
      </w:r>
    </w:p>
    <w:p w:rsidR="00356186" w:rsidRPr="0029057E" w:rsidRDefault="0029057E" w:rsidP="0029057E">
      <w:pPr>
        <w:tabs>
          <w:tab w:val="left" w:pos="1843"/>
        </w:tabs>
        <w:ind w:left="1843" w:hanging="1843"/>
        <w:rPr>
          <w:b/>
        </w:rPr>
      </w:pPr>
      <w:r>
        <w:rPr>
          <w:b/>
        </w:rPr>
        <w:t>Achtung:</w:t>
      </w:r>
      <w:r>
        <w:rPr>
          <w:b/>
        </w:rPr>
        <w:tab/>
        <w:t xml:space="preserve">1. </w:t>
      </w:r>
      <w:r w:rsidR="00356186" w:rsidRPr="00356186">
        <w:rPr>
          <w:b/>
        </w:rPr>
        <w:t>Bitte unbedingt auf Konsistenz der Angaben hier mit den Angaben im Formantrag (AZA, AZK) achten, insbesondere wenn sich Änderungen ergeben haben.</w:t>
      </w:r>
      <w:r>
        <w:rPr>
          <w:b/>
        </w:rPr>
        <w:br/>
        <w:t>2. nur f</w:t>
      </w:r>
      <w:r w:rsidR="00356186" w:rsidRPr="00356186">
        <w:rPr>
          <w:b/>
        </w:rPr>
        <w:t>ür die AP, in denen Sie mitarbeiten, daher bitte alle Zeilen löschen, in denen Sie keine Einträge haben.</w:t>
      </w:r>
    </w:p>
    <w:sectPr w:rsidR="00356186" w:rsidRPr="0029057E" w:rsidSect="00DE2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03E" w:rsidRDefault="0003203E" w:rsidP="0003203E">
      <w:pPr>
        <w:spacing w:after="0" w:line="240" w:lineRule="auto"/>
      </w:pPr>
      <w:r>
        <w:separator/>
      </w:r>
    </w:p>
  </w:endnote>
  <w:endnote w:type="continuationSeparator" w:id="0">
    <w:p w:rsidR="0003203E" w:rsidRDefault="0003203E" w:rsidP="0003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F32" w:rsidRDefault="00A20F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F32" w:rsidRPr="00A20F32" w:rsidRDefault="00A20F32">
    <w:pPr>
      <w:pStyle w:val="Fuzeile"/>
      <w:rPr>
        <w:sz w:val="18"/>
      </w:rPr>
    </w:pPr>
    <w:r w:rsidRPr="00A20F32">
      <w:rPr>
        <w:sz w:val="18"/>
      </w:rPr>
      <w:t>DLR PT-LF</w:t>
    </w:r>
    <w:r w:rsidRPr="00A20F32">
      <w:rPr>
        <w:sz w:val="18"/>
      </w:rPr>
      <w:tab/>
    </w:r>
    <w:r w:rsidRPr="00A20F32">
      <w:rPr>
        <w:sz w:val="18"/>
      </w:rPr>
      <w:tab/>
      <w:t>LuFo VII-1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F32" w:rsidRDefault="00A20F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03E" w:rsidRDefault="0003203E" w:rsidP="0003203E">
      <w:pPr>
        <w:spacing w:after="0" w:line="240" w:lineRule="auto"/>
      </w:pPr>
      <w:r>
        <w:separator/>
      </w:r>
    </w:p>
  </w:footnote>
  <w:footnote w:type="continuationSeparator" w:id="0">
    <w:p w:rsidR="0003203E" w:rsidRDefault="0003203E" w:rsidP="0003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F32" w:rsidRDefault="00A20F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F32" w:rsidRDefault="00A20F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F32" w:rsidRDefault="00A20F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C470F"/>
    <w:multiLevelType w:val="hybridMultilevel"/>
    <w:tmpl w:val="2B8012D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D0"/>
    <w:rsid w:val="0003203E"/>
    <w:rsid w:val="0029057E"/>
    <w:rsid w:val="00356186"/>
    <w:rsid w:val="003C548A"/>
    <w:rsid w:val="0065144D"/>
    <w:rsid w:val="00A20F32"/>
    <w:rsid w:val="00C620D0"/>
    <w:rsid w:val="00CC0FBB"/>
    <w:rsid w:val="00CC4E50"/>
    <w:rsid w:val="00DE24C8"/>
    <w:rsid w:val="00EA1939"/>
    <w:rsid w:val="00E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C98"/>
  <w15:chartTrackingRefBased/>
  <w15:docId w15:val="{4D2EE4FB-478E-4C51-BDE2-D36C99F2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20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4C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3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203E"/>
  </w:style>
  <w:style w:type="paragraph" w:styleId="Fuzeile">
    <w:name w:val="footer"/>
    <w:basedOn w:val="Standard"/>
    <w:link w:val="FuzeileZchn"/>
    <w:uiPriority w:val="99"/>
    <w:unhideWhenUsed/>
    <w:rsid w:val="0003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203E"/>
  </w:style>
  <w:style w:type="paragraph" w:styleId="Listenabsatz">
    <w:name w:val="List Paragraph"/>
    <w:basedOn w:val="Standard"/>
    <w:uiPriority w:val="34"/>
    <w:qFormat/>
    <w:rsid w:val="00356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1271</Characters>
  <Application>Microsoft Office Word</Application>
  <DocSecurity>0</DocSecurity>
  <Lines>317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e.V.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Hancke, Tania</dc:creator>
  <cp:keywords/>
  <dc:description/>
  <cp:lastModifiedBy>Hancke, Tania</cp:lastModifiedBy>
  <cp:revision>6</cp:revision>
  <dcterms:created xsi:type="dcterms:W3CDTF">2024-10-24T06:52:00Z</dcterms:created>
  <dcterms:modified xsi:type="dcterms:W3CDTF">2024-10-24T10:36:00Z</dcterms:modified>
</cp:coreProperties>
</file>